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Working hours</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ab/>
        <w:tab/>
      </w:r>
      <w:r w:rsidDel="00000000" w:rsidR="00000000" w:rsidRPr="00000000">
        <w:rPr>
          <w:rFonts w:ascii="Century Gothic" w:cs="Century Gothic" w:eastAsia="Century Gothic" w:hAnsi="Century Gothic"/>
          <w:i w:val="0"/>
          <w:smallCaps w:val="0"/>
          <w:strike w:val="0"/>
          <w:color w:val="000000"/>
          <w:sz w:val="22"/>
          <w:szCs w:val="22"/>
          <w:u w:val="none"/>
          <w:shd w:fill="auto" w:val="clear"/>
          <w:vertAlign w:val="baseline"/>
          <w:rtl w:val="0"/>
        </w:rPr>
        <w:t xml:space="preserve">Full-time, term-time only (37 weeks)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Monday-Friday, 07:00-15.30 (with a 30 minute break)</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entury Gothic" w:cs="Century Gothic" w:eastAsia="Century Gothic" w:hAnsi="Century Gothic"/>
          <w:b w:val="0"/>
          <w:i w:val="0"/>
          <w:smallCaps w:val="0"/>
          <w:strike w:val="0"/>
          <w:color w:val="000000"/>
          <w:sz w:val="22"/>
          <w:szCs w:val="22"/>
          <w:highlight w:val="white"/>
          <w:u w:val="none"/>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Salary</w:t>
        <w:tab/>
        <w:tab/>
        <w:tab/>
        <w:tab/>
      </w:r>
      <w:r w:rsidDel="00000000" w:rsidR="00000000" w:rsidRPr="00000000">
        <w:rPr>
          <w:rFonts w:ascii="Century Gothic" w:cs="Century Gothic" w:eastAsia="Century Gothic" w:hAnsi="Century Gothic"/>
          <w:i w:val="0"/>
          <w:smallCaps w:val="0"/>
          <w:strike w:val="0"/>
          <w:color w:val="000000"/>
          <w:sz w:val="22"/>
          <w:szCs w:val="22"/>
          <w:u w:val="none"/>
          <w:shd w:fill="auto" w:val="clear"/>
          <w:vertAlign w:val="baseline"/>
          <w:rtl w:val="0"/>
        </w:rPr>
        <w:t xml:space="preserve">£</w:t>
      </w:r>
      <w:r w:rsidDel="00000000" w:rsidR="00000000" w:rsidRPr="00000000">
        <w:rPr>
          <w:rFonts w:ascii="Century Gothic" w:cs="Century Gothic" w:eastAsia="Century Gothic" w:hAnsi="Century Gothic"/>
          <w:highlight w:val="white"/>
          <w:rtl w:val="0"/>
        </w:rPr>
        <w:t xml:space="preserve">23,640 per annum actual (£28,856 per annum full-time equivalent)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highlight w:val="white"/>
          <w:rtl w:val="0"/>
        </w:rPr>
        <w:t xml:space="preserve">Pension scheme</w:t>
        <w:tab/>
        <w:tab/>
      </w:r>
      <w:r w:rsidDel="00000000" w:rsidR="00000000" w:rsidRPr="00000000">
        <w:rPr>
          <w:rFonts w:ascii="Century Gothic" w:cs="Century Gothic" w:eastAsia="Century Gothic" w:hAnsi="Century Gothic"/>
          <w:highlight w:val="white"/>
          <w:rtl w:val="0"/>
        </w:rPr>
        <w:t xml:space="preserve">Local Government Pension Scheme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Start </w:t>
      </w:r>
      <w:r w:rsidDel="00000000" w:rsidR="00000000" w:rsidRPr="00000000">
        <w:rPr>
          <w:rFonts w:ascii="Century Gothic" w:cs="Century Gothic" w:eastAsia="Century Gothic" w:hAnsi="Century Gothic"/>
          <w:b w:val="1"/>
          <w:rtl w:val="0"/>
        </w:rPr>
        <w:t xml:space="preserve">d</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ate</w:t>
        <w:tab/>
        <w:tab/>
        <w:tab/>
      </w:r>
      <w:r w:rsidDel="00000000" w:rsidR="00000000" w:rsidRPr="00000000">
        <w:rPr>
          <w:rFonts w:ascii="Century Gothic" w:cs="Century Gothic" w:eastAsia="Century Gothic" w:hAnsi="Century Gothic"/>
          <w:i w:val="0"/>
          <w:smallCaps w:val="0"/>
          <w:strike w:val="0"/>
          <w:color w:val="000000"/>
          <w:sz w:val="22"/>
          <w:szCs w:val="22"/>
          <w:u w:val="none"/>
          <w:shd w:fill="auto" w:val="clear"/>
          <w:vertAlign w:val="baseline"/>
          <w:rtl w:val="0"/>
        </w:rPr>
        <w:t xml:space="preserve">7 </w:t>
      </w:r>
      <w:r w:rsidDel="00000000" w:rsidR="00000000" w:rsidRPr="00000000">
        <w:rPr>
          <w:rFonts w:ascii="Century Gothic" w:cs="Century Gothic" w:eastAsia="Century Gothic" w:hAnsi="Century Gothic"/>
          <w:rtl w:val="0"/>
        </w:rPr>
        <w:t xml:space="preserve">January </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Contract terms</w:t>
        <w:tab/>
        <w:tab/>
      </w:r>
      <w:r w:rsidDel="00000000" w:rsidR="00000000" w:rsidRPr="00000000">
        <w:rPr>
          <w:rFonts w:ascii="Century Gothic" w:cs="Century Gothic" w:eastAsia="Century Gothic" w:hAnsi="Century Gothic"/>
          <w:rtl w:val="0"/>
        </w:rPr>
        <w:t xml:space="preserve">Permanent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Line manager</w:t>
      </w:r>
      <w:r w:rsidDel="00000000" w:rsidR="00000000" w:rsidRPr="00000000">
        <w:rPr>
          <w:rFonts w:ascii="Century Gothic" w:cs="Century Gothic" w:eastAsia="Century Gothic" w:hAnsi="Century Gothic"/>
          <w:rtl w:val="0"/>
        </w:rPr>
        <w:tab/>
        <w:tab/>
        <w:t xml:space="preserve">Chef Manager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single"/>
          <w:shd w:fill="auto" w:val="clear"/>
          <w:vertAlign w:val="baseline"/>
          <w:rtl w:val="0"/>
        </w:rPr>
        <w:t xml:space="preserve">Key </w:t>
      </w:r>
      <w:r w:rsidDel="00000000" w:rsidR="00000000" w:rsidRPr="00000000">
        <w:rPr>
          <w:rFonts w:ascii="Century Gothic" w:cs="Century Gothic" w:eastAsia="Century Gothic" w:hAnsi="Century Gothic"/>
          <w:b w:val="1"/>
          <w:u w:val="single"/>
          <w:rtl w:val="0"/>
        </w:rPr>
        <w:t xml:space="preserve">r</w:t>
      </w:r>
      <w:r w:rsidDel="00000000" w:rsidR="00000000" w:rsidRPr="00000000">
        <w:rPr>
          <w:rFonts w:ascii="Century Gothic" w:cs="Century Gothic" w:eastAsia="Century Gothic" w:hAnsi="Century Gothic"/>
          <w:b w:val="1"/>
          <w:i w:val="0"/>
          <w:smallCaps w:val="0"/>
          <w:strike w:val="0"/>
          <w:color w:val="000000"/>
          <w:u w:val="single"/>
          <w:shd w:fill="auto" w:val="clear"/>
          <w:vertAlign w:val="baseline"/>
          <w:rtl w:val="0"/>
        </w:rPr>
        <w:t xml:space="preserve">esponsibilities</w:t>
      </w: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spacing w:after="0" w:line="240" w:lineRule="auto"/>
        <w:ind w:left="72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To provide an efficient kitchen porterage service to LAE Tottenham’s catering team </w:t>
      </w:r>
    </w:p>
    <w:p w:rsidR="00000000" w:rsidDel="00000000" w:rsidP="00000000" w:rsidRDefault="00000000" w:rsidRPr="00000000" w14:paraId="0000000D">
      <w:pPr>
        <w:numPr>
          <w:ilvl w:val="0"/>
          <w:numId w:val="1"/>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To support the wider Catering Team as required to ensure a high-quality catering service to our students and staff</w:t>
      </w:r>
      <w:r w:rsidDel="00000000" w:rsidR="00000000" w:rsidRPr="00000000">
        <w:rPr>
          <w:rtl w:val="0"/>
        </w:rPr>
      </w:r>
    </w:p>
    <w:p w:rsidR="00000000" w:rsidDel="00000000" w:rsidP="00000000" w:rsidRDefault="00000000" w:rsidRPr="00000000" w14:paraId="0000000E">
      <w:pPr>
        <w:spacing w:after="0" w:line="240" w:lineRule="auto"/>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spacing w:after="0" w:line="240" w:lineRule="auto"/>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u w:val="single"/>
          <w:rtl w:val="0"/>
        </w:rPr>
        <w:t xml:space="preserve">Specific </w:t>
      </w:r>
      <w:r w:rsidDel="00000000" w:rsidR="00000000" w:rsidRPr="00000000">
        <w:rPr>
          <w:rFonts w:ascii="Century Gothic" w:cs="Century Gothic" w:eastAsia="Century Gothic" w:hAnsi="Century Gothic"/>
          <w:b w:val="1"/>
          <w:u w:val="single"/>
          <w:rtl w:val="0"/>
        </w:rPr>
        <w:t xml:space="preserve">t</w:t>
      </w:r>
      <w:r w:rsidDel="00000000" w:rsidR="00000000" w:rsidRPr="00000000">
        <w:rPr>
          <w:rFonts w:ascii="Century Gothic" w:cs="Century Gothic" w:eastAsia="Century Gothic" w:hAnsi="Century Gothic"/>
          <w:b w:val="1"/>
          <w:color w:val="000000"/>
          <w:u w:val="single"/>
          <w:rtl w:val="0"/>
        </w:rPr>
        <w:t xml:space="preserve">asks</w:t>
      </w:r>
      <w:r w:rsidDel="00000000" w:rsidR="00000000" w:rsidRPr="00000000">
        <w:rPr>
          <w:rFonts w:ascii="Century Gothic" w:cs="Century Gothic" w:eastAsia="Century Gothic" w:hAnsi="Century Gothic"/>
          <w:b w:val="1"/>
          <w:color w:val="000000"/>
          <w:rtl w:val="0"/>
        </w:rPr>
        <w:t xml:space="preserve">:</w:t>
      </w:r>
    </w:p>
    <w:p w:rsidR="00000000" w:rsidDel="00000000" w:rsidP="00000000" w:rsidRDefault="00000000" w:rsidRPr="00000000" w14:paraId="00000010">
      <w:pPr>
        <w:spacing w:after="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11">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Kitchen porter duties</w:t>
      </w:r>
      <w:r w:rsidDel="00000000" w:rsidR="00000000" w:rsidRPr="00000000">
        <w:rPr>
          <w:rtl w:val="0"/>
        </w:rPr>
      </w:r>
    </w:p>
    <w:p w:rsidR="00000000" w:rsidDel="00000000" w:rsidP="00000000" w:rsidRDefault="00000000" w:rsidRPr="00000000" w14:paraId="00000012">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Ensure that all parts of the servery and seating areas are clean and tidy </w:t>
      </w:r>
    </w:p>
    <w:p w:rsidR="00000000" w:rsidDel="00000000" w:rsidP="00000000" w:rsidRDefault="00000000" w:rsidRPr="00000000" w14:paraId="00000013">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Return dirty crockery to the wash-up area </w:t>
      </w:r>
    </w:p>
    <w:p w:rsidR="00000000" w:rsidDel="00000000" w:rsidP="00000000" w:rsidRDefault="00000000" w:rsidRPr="00000000" w14:paraId="00000014">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Process dirty equipment through the dish-wash to include washing all pots and pans and placing them back in their clean storage area ready for use </w:t>
      </w:r>
    </w:p>
    <w:p w:rsidR="00000000" w:rsidDel="00000000" w:rsidP="00000000" w:rsidRDefault="00000000" w:rsidRPr="00000000" w14:paraId="00000015">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Keep the servery area hygienically clean and tidy  </w:t>
      </w:r>
      <w:r w:rsidDel="00000000" w:rsidR="00000000" w:rsidRPr="00000000">
        <w:rPr>
          <w:rtl w:val="0"/>
        </w:rPr>
      </w:r>
    </w:p>
    <w:p w:rsidR="00000000" w:rsidDel="00000000" w:rsidP="00000000" w:rsidRDefault="00000000" w:rsidRPr="00000000" w14:paraId="00000016">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Receive goods from suppliers, check condition and temperature and store goods correctly</w:t>
      </w:r>
    </w:p>
    <w:p w:rsidR="00000000" w:rsidDel="00000000" w:rsidP="00000000" w:rsidRDefault="00000000" w:rsidRPr="00000000" w14:paraId="00000017">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Complete cleaning tasks as designated on the cleaning rota</w:t>
      </w:r>
    </w:p>
    <w:p w:rsidR="00000000" w:rsidDel="00000000" w:rsidP="00000000" w:rsidRDefault="00000000" w:rsidRPr="00000000" w14:paraId="00000018">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Assist with the movement of food and equipment around the building </w:t>
      </w:r>
    </w:p>
    <w:p w:rsidR="00000000" w:rsidDel="00000000" w:rsidP="00000000" w:rsidRDefault="00000000" w:rsidRPr="00000000" w14:paraId="00000019">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Remove waste from the kitchen and servery areas and keep the waste area clean</w:t>
      </w:r>
    </w:p>
    <w:p w:rsidR="00000000" w:rsidDel="00000000" w:rsidP="00000000" w:rsidRDefault="00000000" w:rsidRPr="00000000" w14:paraId="0000001A">
      <w:pPr>
        <w:widowControl w:val="0"/>
        <w:spacing w:after="0" w:line="276"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1B">
      <w:pPr>
        <w:widowControl w:val="0"/>
        <w:spacing w:after="0" w:line="276"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Team working</w:t>
      </w:r>
    </w:p>
    <w:p w:rsidR="00000000" w:rsidDel="00000000" w:rsidP="00000000" w:rsidRDefault="00000000" w:rsidRPr="00000000" w14:paraId="0000001C">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Support all team members in carrying out daily tasks, including with the delivery and serving of food if required</w:t>
      </w:r>
    </w:p>
    <w:p w:rsidR="00000000" w:rsidDel="00000000" w:rsidP="00000000" w:rsidRDefault="00000000" w:rsidRPr="00000000" w14:paraId="0000001D">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Work at all times with consideration for the safety and wellbeing of colleagues</w:t>
      </w:r>
    </w:p>
    <w:p w:rsidR="00000000" w:rsidDel="00000000" w:rsidP="00000000" w:rsidRDefault="00000000" w:rsidRPr="00000000" w14:paraId="0000001E">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Attend and implement in practice all training provided</w:t>
      </w:r>
    </w:p>
    <w:p w:rsidR="00000000" w:rsidDel="00000000" w:rsidP="00000000" w:rsidRDefault="00000000" w:rsidRPr="00000000" w14:paraId="0000001F">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Report any breaches of compliance e.g. food hygiene to the Catering Manager</w:t>
      </w:r>
    </w:p>
    <w:p w:rsidR="00000000" w:rsidDel="00000000" w:rsidP="00000000" w:rsidRDefault="00000000" w:rsidRPr="00000000" w14:paraId="00000020">
      <w:pP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after="0" w:line="276"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Health and Safety </w:t>
      </w:r>
    </w:p>
    <w:p w:rsidR="00000000" w:rsidDel="00000000" w:rsidP="00000000" w:rsidRDefault="00000000" w:rsidRPr="00000000" w14:paraId="00000022">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Maintain food safety and hygiene systems and general risk controls, ensuring compliance with current and future legislation in accordance with training </w:t>
      </w:r>
    </w:p>
    <w:p w:rsidR="00000000" w:rsidDel="00000000" w:rsidP="00000000" w:rsidRDefault="00000000" w:rsidRPr="00000000" w14:paraId="00000023">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Ensure that customer food allergy and intolerance contamination risks are minimised or eliminated through compliance with policies and training received</w:t>
      </w:r>
    </w:p>
    <w:p w:rsidR="00000000" w:rsidDel="00000000" w:rsidP="00000000" w:rsidRDefault="00000000" w:rsidRPr="00000000" w14:paraId="00000024">
      <w:pP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Partake in ongoing and periodic cleaning duties</w:t>
      </w:r>
    </w:p>
    <w:p w:rsidR="00000000" w:rsidDel="00000000" w:rsidP="00000000" w:rsidRDefault="00000000" w:rsidRPr="00000000" w14:paraId="00000027">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Comply with </w:t>
      </w:r>
      <w:r w:rsidDel="00000000" w:rsidR="00000000" w:rsidRPr="00000000">
        <w:rPr>
          <w:rFonts w:ascii="Century Gothic" w:cs="Century Gothic" w:eastAsia="Century Gothic" w:hAnsi="Century Gothic"/>
          <w:rtl w:val="0"/>
        </w:rPr>
        <w:t xml:space="preserve">LAE</w:t>
      </w:r>
      <w:r w:rsidDel="00000000" w:rsidR="00000000" w:rsidRPr="00000000">
        <w:rPr>
          <w:rFonts w:ascii="Century Gothic" w:cs="Century Gothic" w:eastAsia="Century Gothic" w:hAnsi="Century Gothic"/>
          <w:rtl w:val="0"/>
        </w:rPr>
        <w:t xml:space="preserve"> Tottenham’s health and safety policy </w:t>
      </w:r>
    </w:p>
    <w:p w:rsidR="00000000" w:rsidDel="00000000" w:rsidP="00000000" w:rsidRDefault="00000000" w:rsidRPr="00000000" w14:paraId="00000028">
      <w:pPr>
        <w:numPr>
          <w:ilvl w:val="0"/>
          <w:numId w:val="3"/>
        </w:numPr>
        <w:spacing w:after="0" w:line="240" w:lineRule="auto"/>
        <w:ind w:left="720" w:hanging="360"/>
        <w:jc w:val="both"/>
        <w:rPr>
          <w:rFonts w:ascii="Noto Sans Symbols" w:cs="Noto Sans Symbols" w:eastAsia="Noto Sans Symbols" w:hAnsi="Noto Sans Symbols"/>
        </w:rPr>
      </w:pPr>
      <w:r w:rsidDel="00000000" w:rsidR="00000000" w:rsidRPr="00000000">
        <w:rPr>
          <w:rFonts w:ascii="Century Gothic" w:cs="Century Gothic" w:eastAsia="Century Gothic" w:hAnsi="Century Gothic"/>
          <w:rtl w:val="0"/>
        </w:rPr>
        <w:t xml:space="preserve">Operate all equipment in accordance with training and report any damage, or irregularity with work practices, equipment, fixtures and fittings to the Catering Manager</w:t>
      </w:r>
    </w:p>
    <w:p w:rsidR="00000000" w:rsidDel="00000000" w:rsidP="00000000" w:rsidRDefault="00000000" w:rsidRPr="00000000" w14:paraId="00000029">
      <w:pPr>
        <w:spacing w:after="0" w:line="240" w:lineRule="auto"/>
        <w:ind w:left="0" w:firstLine="0"/>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A">
      <w:pPr>
        <w:spacing w:after="0"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For further details on the position, please see the </w:t>
      </w:r>
      <w:r w:rsidDel="00000000" w:rsidR="00000000" w:rsidRPr="00000000">
        <w:rPr>
          <w:rFonts w:ascii="Century Gothic" w:cs="Century Gothic" w:eastAsia="Century Gothic" w:hAnsi="Century Gothic"/>
          <w:rtl w:val="0"/>
        </w:rPr>
        <w:t xml:space="preserve">sections</w:t>
      </w:r>
      <w:r w:rsidDel="00000000" w:rsidR="00000000" w:rsidRPr="00000000">
        <w:rPr>
          <w:rFonts w:ascii="Century Gothic" w:cs="Century Gothic" w:eastAsia="Century Gothic" w:hAnsi="Century Gothic"/>
          <w:color w:val="000000"/>
          <w:rtl w:val="0"/>
        </w:rPr>
        <w:t xml:space="preserve"> below for a detailed person specification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000000"/>
          <w:rtl w:val="0"/>
        </w:rPr>
        <w:t xml:space="preserve">general responsibilities of LAE Tottenham staff members and ge</w:t>
      </w:r>
      <w:r w:rsidDel="00000000" w:rsidR="00000000" w:rsidRPr="00000000">
        <w:rPr>
          <w:rFonts w:ascii="Century Gothic" w:cs="Century Gothic" w:eastAsia="Century Gothic" w:hAnsi="Century Gothic"/>
          <w:rtl w:val="0"/>
        </w:rPr>
        <w:t xml:space="preserve">neral terms of the role</w:t>
      </w:r>
      <w:r w:rsidDel="00000000" w:rsidR="00000000" w:rsidRPr="00000000">
        <w:rPr>
          <w:rFonts w:ascii="Century Gothic" w:cs="Century Gothic" w:eastAsia="Century Gothic" w:hAnsi="Century Gothic"/>
          <w:color w:val="000000"/>
          <w:rtl w:val="0"/>
        </w:rPr>
        <w:t xml:space="preserve">.</w:t>
      </w:r>
    </w:p>
    <w:p w:rsidR="00000000" w:rsidDel="00000000" w:rsidP="00000000" w:rsidRDefault="00000000" w:rsidRPr="00000000" w14:paraId="0000002B">
      <w:pPr>
        <w:spacing w:after="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C">
      <w:pPr>
        <w:spacing w:after="0" w:line="240" w:lineRule="auto"/>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rtl w:val="0"/>
        </w:rPr>
        <w:t xml:space="preserve">Part</w:t>
      </w:r>
      <w:r w:rsidDel="00000000" w:rsidR="00000000" w:rsidRPr="00000000">
        <w:rPr>
          <w:rFonts w:ascii="Century Gothic" w:cs="Century Gothic" w:eastAsia="Century Gothic" w:hAnsi="Century Gothic"/>
          <w:b w:val="1"/>
          <w:color w:val="000000"/>
          <w:rtl w:val="0"/>
        </w:rPr>
        <w:t xml:space="preserve"> 1 - Person </w:t>
      </w:r>
      <w:r w:rsidDel="00000000" w:rsidR="00000000" w:rsidRPr="00000000">
        <w:rPr>
          <w:rFonts w:ascii="Century Gothic" w:cs="Century Gothic" w:eastAsia="Century Gothic" w:hAnsi="Century Gothic"/>
          <w:b w:val="1"/>
          <w:rtl w:val="0"/>
        </w:rPr>
        <w:t xml:space="preserve">s</w:t>
      </w:r>
      <w:r w:rsidDel="00000000" w:rsidR="00000000" w:rsidRPr="00000000">
        <w:rPr>
          <w:rFonts w:ascii="Century Gothic" w:cs="Century Gothic" w:eastAsia="Century Gothic" w:hAnsi="Century Gothic"/>
          <w:b w:val="1"/>
          <w:color w:val="000000"/>
          <w:rtl w:val="0"/>
        </w:rPr>
        <w:t xml:space="preserve">pecification</w:t>
      </w:r>
    </w:p>
    <w:p w:rsidR="00000000" w:rsidDel="00000000" w:rsidP="00000000" w:rsidRDefault="00000000" w:rsidRPr="00000000" w14:paraId="0000002D">
      <w:pPr>
        <w:spacing w:after="0" w:line="240" w:lineRule="auto"/>
        <w:rPr>
          <w:rFonts w:ascii="Century Gothic" w:cs="Century Gothic" w:eastAsia="Century Gothic" w:hAnsi="Century Gothic"/>
          <w:b w:val="1"/>
        </w:rPr>
      </w:pPr>
      <w:r w:rsidDel="00000000" w:rsidR="00000000" w:rsidRPr="00000000">
        <w:rPr>
          <w:rtl w:val="0"/>
        </w:rPr>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vAlign w:val="center"/>
          </w:tcPr>
          <w:p w:rsidR="00000000" w:rsidDel="00000000" w:rsidP="00000000" w:rsidRDefault="00000000" w:rsidRPr="00000000" w14:paraId="0000002E">
            <w:pPr>
              <w:spacing w:after="60" w:before="6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Essential professional criteria</w:t>
            </w:r>
          </w:p>
        </w:tc>
        <w:tc>
          <w:tcPr>
            <w:vAlign w:val="center"/>
          </w:tcPr>
          <w:p w:rsidR="00000000" w:rsidDel="00000000" w:rsidP="00000000" w:rsidRDefault="00000000" w:rsidRPr="00000000" w14:paraId="0000002F">
            <w:pPr>
              <w:spacing w:after="60" w:before="6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How these will be confirmed</w:t>
            </w:r>
          </w:p>
        </w:tc>
      </w:tr>
      <w:tr>
        <w:trPr>
          <w:cantSplit w:val="0"/>
          <w:tblHeader w:val="0"/>
        </w:trPr>
        <w:tc>
          <w:tcPr>
            <w:vAlign w:val="center"/>
          </w:tcPr>
          <w:p w:rsidR="00000000" w:rsidDel="00000000" w:rsidP="00000000" w:rsidRDefault="00000000" w:rsidRPr="00000000" w14:paraId="00000030">
            <w:pPr>
              <w:spacing w:after="0" w:before="0" w:lineRule="auto"/>
              <w:ind w:left="34" w:firstLine="0"/>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Qualifications</w:t>
            </w:r>
          </w:p>
          <w:p w:rsidR="00000000" w:rsidDel="00000000" w:rsidP="00000000" w:rsidRDefault="00000000" w:rsidRPr="00000000" w14:paraId="00000031">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Level 2 food hygiene certificate or willingness to train</w:t>
            </w:r>
          </w:p>
        </w:tc>
        <w:tc>
          <w:tcPr>
            <w:vAlign w:val="center"/>
          </w:tcPr>
          <w:p w:rsidR="00000000" w:rsidDel="00000000" w:rsidP="00000000" w:rsidRDefault="00000000" w:rsidRPr="00000000" w14:paraId="00000032">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3">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Sight of original exam certificates / academic qualifications will be requested</w:t>
            </w:r>
          </w:p>
          <w:p w:rsidR="00000000" w:rsidDel="00000000" w:rsidP="00000000" w:rsidRDefault="00000000" w:rsidRPr="00000000" w14:paraId="00000034">
            <w:pPr>
              <w:spacing w:after="60" w:before="60" w:lineRule="auto"/>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5">
            <w:pPr>
              <w:spacing w:after="144" w:before="144" w:lineRule="auto"/>
              <w:ind w:left="34" w:firstLine="0"/>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Personal Attributes and Qualities</w:t>
            </w:r>
          </w:p>
          <w:p w:rsidR="00000000" w:rsidDel="00000000" w:rsidP="00000000" w:rsidRDefault="00000000" w:rsidRPr="00000000" w14:paraId="00000036">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Able to remain calm when working under pressure </w:t>
            </w:r>
          </w:p>
          <w:p w:rsidR="00000000" w:rsidDel="00000000" w:rsidP="00000000" w:rsidRDefault="00000000" w:rsidRPr="00000000" w14:paraId="00000037">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Tidy, organised and methodical</w:t>
            </w:r>
          </w:p>
          <w:p w:rsidR="00000000" w:rsidDel="00000000" w:rsidP="00000000" w:rsidRDefault="00000000" w:rsidRPr="00000000" w14:paraId="00000038">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Good communication and interpersonal skills</w:t>
            </w:r>
          </w:p>
          <w:p w:rsidR="00000000" w:rsidDel="00000000" w:rsidP="00000000" w:rsidRDefault="00000000" w:rsidRPr="00000000" w14:paraId="00000039">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well-presented appearance</w:t>
            </w:r>
          </w:p>
          <w:p w:rsidR="00000000" w:rsidDel="00000000" w:rsidP="00000000" w:rsidRDefault="00000000" w:rsidRPr="00000000" w14:paraId="0000003A">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hard-working and “can-do” attitude</w:t>
            </w:r>
          </w:p>
          <w:p w:rsidR="00000000" w:rsidDel="00000000" w:rsidP="00000000" w:rsidRDefault="00000000" w:rsidRPr="00000000" w14:paraId="0000003B">
            <w:pPr>
              <w:spacing w:after="144" w:before="144" w:lineRule="auto"/>
              <w:ind w:left="34" w:firstLine="0"/>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sz w:val="22"/>
                <w:szCs w:val="22"/>
                <w:rtl w:val="0"/>
              </w:rPr>
              <w:t xml:space="preserve">An interest in food </w:t>
            </w:r>
            <w:r w:rsidDel="00000000" w:rsidR="00000000" w:rsidRPr="00000000">
              <w:rPr>
                <w:rtl w:val="0"/>
              </w:rPr>
            </w:r>
          </w:p>
        </w:tc>
        <w:tc>
          <w:tcPr>
            <w:vAlign w:val="center"/>
          </w:tcPr>
          <w:p w:rsidR="00000000" w:rsidDel="00000000" w:rsidP="00000000" w:rsidRDefault="00000000" w:rsidRPr="00000000" w14:paraId="0000003C">
            <w:pPr>
              <w:spacing w:after="60" w:before="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will be opportunities at interview to discuss experiences and examples that demonstrate these</w:t>
            </w:r>
          </w:p>
          <w:p w:rsidR="00000000" w:rsidDel="00000000" w:rsidP="00000000" w:rsidRDefault="00000000" w:rsidRPr="00000000" w14:paraId="0000003D">
            <w:pPr>
              <w:spacing w:after="144" w:before="144"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E">
            <w:pPr>
              <w:spacing w:after="144" w:before="144"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References will also ask about aspects of these</w:t>
            </w:r>
          </w:p>
        </w:tc>
      </w:tr>
    </w:tbl>
    <w:p w:rsidR="00000000" w:rsidDel="00000000" w:rsidP="00000000" w:rsidRDefault="00000000" w:rsidRPr="00000000" w14:paraId="0000003F">
      <w:pPr>
        <w:spacing w:after="0" w:line="240" w:lineRule="auto"/>
        <w:rPr>
          <w:rFonts w:ascii="Century Gothic" w:cs="Century Gothic" w:eastAsia="Century Gothic" w:hAnsi="Century Gothic"/>
          <w:b w:val="1"/>
        </w:rPr>
      </w:pPr>
      <w:r w:rsidDel="00000000" w:rsidR="00000000" w:rsidRPr="00000000">
        <w:rPr>
          <w:rtl w:val="0"/>
        </w:rPr>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vAlign w:val="center"/>
          </w:tcPr>
          <w:p w:rsidR="00000000" w:rsidDel="00000000" w:rsidP="00000000" w:rsidRDefault="00000000" w:rsidRPr="00000000" w14:paraId="00000040">
            <w:pPr>
              <w:spacing w:after="60" w:before="6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Desirable professional criteria</w:t>
            </w:r>
          </w:p>
        </w:tc>
        <w:tc>
          <w:tcPr>
            <w:vAlign w:val="center"/>
          </w:tcPr>
          <w:p w:rsidR="00000000" w:rsidDel="00000000" w:rsidP="00000000" w:rsidRDefault="00000000" w:rsidRPr="00000000" w14:paraId="00000041">
            <w:pPr>
              <w:spacing w:after="60" w:before="6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How these will be confirmed</w:t>
            </w:r>
          </w:p>
        </w:tc>
      </w:tr>
      <w:tr>
        <w:trPr>
          <w:cantSplit w:val="0"/>
          <w:tblHeader w:val="0"/>
        </w:trPr>
        <w:tc>
          <w:tcPr/>
          <w:p w:rsidR="00000000" w:rsidDel="00000000" w:rsidP="00000000" w:rsidRDefault="00000000" w:rsidRPr="00000000" w14:paraId="00000042">
            <w:pPr>
              <w:ind w:left="34"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u w:val="single"/>
                <w:rtl w:val="0"/>
              </w:rPr>
              <w:t xml:space="preserve">Qualifications</w:t>
            </w:r>
            <w:r w:rsidDel="00000000" w:rsidR="00000000" w:rsidRPr="00000000">
              <w:rPr>
                <w:rtl w:val="0"/>
              </w:rPr>
            </w:r>
          </w:p>
          <w:p w:rsidR="00000000" w:rsidDel="00000000" w:rsidP="00000000" w:rsidRDefault="00000000" w:rsidRPr="00000000" w14:paraId="00000043">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Recognised catering qualifications</w:t>
            </w:r>
          </w:p>
        </w:tc>
        <w:tc>
          <w:tcPr/>
          <w:p w:rsidR="00000000" w:rsidDel="00000000" w:rsidP="00000000" w:rsidRDefault="00000000" w:rsidRPr="00000000" w14:paraId="00000044">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5">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Sight of original certificates</w:t>
            </w:r>
          </w:p>
        </w:tc>
      </w:tr>
      <w:tr>
        <w:trPr>
          <w:cantSplit w:val="0"/>
          <w:tblHeader w:val="0"/>
        </w:trPr>
        <w:tc>
          <w:tcPr/>
          <w:p w:rsidR="00000000" w:rsidDel="00000000" w:rsidP="00000000" w:rsidRDefault="00000000" w:rsidRPr="00000000" w14:paraId="00000046">
            <w:pPr>
              <w:spacing w:after="60" w:before="60" w:lineRule="auto"/>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Knowledge/Experience</w:t>
            </w:r>
          </w:p>
          <w:p w:rsidR="00000000" w:rsidDel="00000000" w:rsidP="00000000" w:rsidRDefault="00000000" w:rsidRPr="00000000" w14:paraId="00000047">
            <w:pPr>
              <w:spacing w:after="144" w:before="144" w:lineRule="auto"/>
              <w:ind w:left="34"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Catering experience, ideally in a school kitchen</w:t>
            </w:r>
          </w:p>
        </w:tc>
        <w:tc>
          <w:tcPr/>
          <w:p w:rsidR="00000000" w:rsidDel="00000000" w:rsidP="00000000" w:rsidRDefault="00000000" w:rsidRPr="00000000" w14:paraId="00000048">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9">
            <w:pPr>
              <w:spacing w:after="60" w:before="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will be opportunities at interview to discuss experiences and examples that demonstrate these</w:t>
            </w:r>
          </w:p>
        </w:tc>
      </w:tr>
    </w:tbl>
    <w:p w:rsidR="00000000" w:rsidDel="00000000" w:rsidP="00000000" w:rsidRDefault="00000000" w:rsidRPr="00000000" w14:paraId="0000004A">
      <w:pPr>
        <w:spacing w:after="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B">
      <w:pPr>
        <w:spacing w:after="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Part</w:t>
      </w:r>
      <w:r w:rsidDel="00000000" w:rsidR="00000000" w:rsidRPr="00000000">
        <w:rPr>
          <w:rFonts w:ascii="Century Gothic" w:cs="Century Gothic" w:eastAsia="Century Gothic" w:hAnsi="Century Gothic"/>
          <w:b w:val="1"/>
          <w:color w:val="000000"/>
          <w:rtl w:val="0"/>
        </w:rPr>
        <w:t xml:space="preserve"> 2 – </w:t>
      </w:r>
      <w:r w:rsidDel="00000000" w:rsidR="00000000" w:rsidRPr="00000000">
        <w:rPr>
          <w:rFonts w:ascii="Century Gothic" w:cs="Century Gothic" w:eastAsia="Century Gothic" w:hAnsi="Century Gothic"/>
          <w:b w:val="1"/>
          <w:rtl w:val="0"/>
        </w:rPr>
        <w:t xml:space="preserve">Further information</w:t>
      </w:r>
    </w:p>
    <w:p w:rsidR="00000000" w:rsidDel="00000000" w:rsidP="00000000" w:rsidRDefault="00000000" w:rsidRPr="00000000" w14:paraId="0000004C">
      <w:pPr>
        <w:spacing w:after="0" w:line="240" w:lineRule="auto"/>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rtl w:val="0"/>
        </w:rPr>
        <w:t xml:space="preserve">General </w:t>
      </w:r>
      <w:r w:rsidDel="00000000" w:rsidR="00000000" w:rsidRPr="00000000">
        <w:rPr>
          <w:rFonts w:ascii="Century Gothic" w:cs="Century Gothic" w:eastAsia="Century Gothic" w:hAnsi="Century Gothic"/>
          <w:b w:val="1"/>
          <w:rtl w:val="0"/>
        </w:rPr>
        <w:t xml:space="preserve">r</w:t>
      </w:r>
      <w:r w:rsidDel="00000000" w:rsidR="00000000" w:rsidRPr="00000000">
        <w:rPr>
          <w:rFonts w:ascii="Century Gothic" w:cs="Century Gothic" w:eastAsia="Century Gothic" w:hAnsi="Century Gothic"/>
          <w:b w:val="1"/>
          <w:color w:val="000000"/>
          <w:rtl w:val="0"/>
        </w:rPr>
        <w:t xml:space="preserve">esponsibilities as a member of LAE Tottenham staff:</w:t>
      </w:r>
    </w:p>
    <w:p w:rsidR="00000000" w:rsidDel="00000000" w:rsidP="00000000" w:rsidRDefault="00000000" w:rsidRPr="00000000" w14:paraId="0000004D">
      <w:pPr>
        <w:spacing w:after="0" w:line="240" w:lineRule="auto"/>
        <w:rPr>
          <w:rFonts w:ascii="Century Gothic" w:cs="Century Gothic" w:eastAsia="Century Gothic" w:hAnsi="Century Gothic"/>
          <w:b w:val="1"/>
          <w:color w:val="000000"/>
          <w:u w:val="single"/>
        </w:rPr>
      </w:pPr>
      <w:r w:rsidDel="00000000" w:rsidR="00000000" w:rsidRPr="00000000">
        <w:rPr>
          <w:rtl w:val="0"/>
        </w:rPr>
      </w:r>
    </w:p>
    <w:p w:rsidR="00000000" w:rsidDel="00000000" w:rsidP="00000000" w:rsidRDefault="00000000" w:rsidRPr="00000000" w14:paraId="0000004E">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promote a culture of aspiration for all of our students</w:t>
      </w:r>
    </w:p>
    <w:p w:rsidR="00000000" w:rsidDel="00000000" w:rsidP="00000000" w:rsidRDefault="00000000" w:rsidRPr="00000000" w14:paraId="0000004F">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be supportive and understanding of the differing needs of young people</w:t>
      </w:r>
    </w:p>
    <w:p w:rsidR="00000000" w:rsidDel="00000000" w:rsidP="00000000" w:rsidRDefault="00000000" w:rsidRPr="00000000" w14:paraId="00000050">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play a full part in the CPD programme, including prior to the start of the academic year </w:t>
      </w:r>
    </w:p>
    <w:p w:rsidR="00000000" w:rsidDel="00000000" w:rsidP="00000000" w:rsidRDefault="00000000" w:rsidRPr="00000000" w14:paraId="00000051">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take part in evening and weekend events as appropriate</w:t>
      </w:r>
    </w:p>
    <w:p w:rsidR="00000000" w:rsidDel="00000000" w:rsidP="00000000" w:rsidRDefault="00000000" w:rsidRPr="00000000" w14:paraId="00000052">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model intellectual rigour and a can-do attitude</w:t>
      </w:r>
    </w:p>
    <w:p w:rsidR="00000000" w:rsidDel="00000000" w:rsidP="00000000" w:rsidRDefault="00000000" w:rsidRPr="00000000" w14:paraId="00000053">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support an atmosphere of openness and honesty </w:t>
      </w:r>
    </w:p>
    <w:p w:rsidR="00000000" w:rsidDel="00000000" w:rsidP="00000000" w:rsidRDefault="00000000" w:rsidRPr="00000000" w14:paraId="00000054">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care for all other members of the school community</w:t>
      </w:r>
    </w:p>
    <w:p w:rsidR="00000000" w:rsidDel="00000000" w:rsidP="00000000" w:rsidRDefault="00000000" w:rsidRPr="00000000" w14:paraId="00000055">
      <w:pPr>
        <w:numPr>
          <w:ilvl w:val="0"/>
          <w:numId w:val="2"/>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show a genuine passion for social mobility</w:t>
      </w:r>
    </w:p>
    <w:p w:rsidR="00000000" w:rsidDel="00000000" w:rsidP="00000000" w:rsidRDefault="00000000" w:rsidRPr="00000000" w14:paraId="00000056">
      <w:pP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57">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Other Information</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does not form part of the contract of employment.  It describes the way the post holder is expected and required to perform and complete particular duties.</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job description is not necessarily a comprehensive definition of the post.  It will be reviewed regularly and may be subject to modification or amendment at any time after consultation with the holder of the post.</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allocates duties and responsibilities but does not direct the particular amount of time to be spent on carrying them out and no part of it may be so construed.</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may be varied to meet the changing demands of the school at the reasonable discretion of the Headteacher.</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post holder may deal with sensitive material and should maintain confidentiality in all school related matters.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F">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Part 3 - Recruitment and selection policy statement</w:t>
      </w:r>
    </w:p>
    <w:p w:rsidR="00000000" w:rsidDel="00000000" w:rsidP="00000000" w:rsidRDefault="00000000" w:rsidRPr="00000000" w14:paraId="00000060">
      <w:pPr>
        <w:widowControl w:val="0"/>
        <w:shd w:fill="ffffff" w:val="clear"/>
        <w:tabs>
          <w:tab w:val="center" w:leader="none" w:pos="5233"/>
        </w:tabs>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are committed to diversity and inclusion and proactively seek to recruit a diverse staff body.</w:t>
      </w:r>
    </w:p>
    <w:p w:rsidR="00000000" w:rsidDel="00000000" w:rsidP="00000000" w:rsidRDefault="00000000" w:rsidRPr="00000000" w14:paraId="00000061">
      <w:pPr>
        <w:widowControl w:val="0"/>
        <w:tabs>
          <w:tab w:val="center" w:leader="none" w:pos="5233"/>
        </w:tabs>
        <w:spacing w:after="0" w:line="240" w:lineRule="auto"/>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62">
      <w:pPr>
        <w:widowControl w:val="0"/>
        <w:tabs>
          <w:tab w:val="center" w:leader="none" w:pos="5233"/>
        </w:tabs>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London Academy of Excellence Tottenham is committed to the safeguarding and welfare of children and applicants must be willing to undergo child protection screening appropriate to this post, including checks with past employers and the Disclosure and Barring Service.</w:t>
      </w:r>
    </w:p>
    <w:p w:rsidR="00000000" w:rsidDel="00000000" w:rsidP="00000000" w:rsidRDefault="00000000" w:rsidRPr="00000000" w14:paraId="00000063">
      <w:pPr>
        <w:spacing w:after="6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note that this role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 Further information is available on the </w:t>
      </w:r>
      <w:hyperlink r:id="rId7">
        <w:r w:rsidDel="00000000" w:rsidR="00000000" w:rsidRPr="00000000">
          <w:rPr>
            <w:rFonts w:ascii="Century Gothic" w:cs="Century Gothic" w:eastAsia="Century Gothic" w:hAnsi="Century Gothic"/>
            <w:color w:val="1155cc"/>
            <w:u w:val="single"/>
            <w:rtl w:val="0"/>
          </w:rPr>
          <w:t xml:space="preserve">school's website</w:t>
        </w:r>
      </w:hyperlink>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64">
      <w:pPr>
        <w:spacing w:after="60" w:before="24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November 2024</w:t>
      </w:r>
    </w:p>
    <w:sectPr>
      <w:headerReference r:id="rId8" w:type="default"/>
      <w:footerReference r:id="rId9" w:type="default"/>
      <w:pgSz w:h="16838" w:w="11906" w:orient="portrait"/>
      <w:pgMar w:bottom="1699.1999999999998" w:top="720" w:left="720" w:right="720"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-447670</wp:posOffset>
          </wp:positionH>
          <wp:positionV relativeFrom="paragraph">
            <wp:posOffset>-1177284</wp:posOffset>
          </wp:positionV>
          <wp:extent cx="7566660" cy="1369060"/>
          <wp:effectExtent b="0" l="0" r="0" t="0"/>
          <wp:wrapNone/>
          <wp:docPr id="18" name="image2.jpg"/>
          <a:graphic>
            <a:graphicData uri="http://schemas.openxmlformats.org/drawingml/2006/picture">
              <pic:pic>
                <pic:nvPicPr>
                  <pic:cNvPr id="0" name="image2.jpg"/>
                  <pic:cNvPicPr preferRelativeResize="0"/>
                </pic:nvPicPr>
                <pic:blipFill>
                  <a:blip r:embed="rId1"/>
                  <a:srcRect b="4581" l="0" r="0" t="3862"/>
                  <a:stretch>
                    <a:fillRect/>
                  </a:stretch>
                </pic:blipFill>
                <pic:spPr>
                  <a:xfrm>
                    <a:off x="0" y="0"/>
                    <a:ext cx="7566660" cy="13690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30"/>
        <w:szCs w:val="3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30"/>
        <w:szCs w:val="30"/>
        <w:u w:val="none"/>
        <w:shd w:fill="auto" w:val="clear"/>
        <w:vertAlign w:val="baseline"/>
        <w:rtl w:val="0"/>
      </w:rPr>
      <w:t xml:space="preserve">Job Description</w:t>
    </w:r>
    <w:r w:rsidDel="00000000" w:rsidR="00000000" w:rsidRPr="00000000">
      <w:drawing>
        <wp:anchor allowOverlap="1" behindDoc="0" distB="0" distT="0" distL="114300" distR="114300" hidden="0" layoutInCell="1" locked="0" relativeHeight="0" simplePos="0">
          <wp:simplePos x="0" y="0"/>
          <wp:positionH relativeFrom="column">
            <wp:posOffset>4785995</wp:posOffset>
          </wp:positionH>
          <wp:positionV relativeFrom="paragraph">
            <wp:posOffset>-95245</wp:posOffset>
          </wp:positionV>
          <wp:extent cx="1865630" cy="535305"/>
          <wp:effectExtent b="0" l="0" r="0" t="0"/>
          <wp:wrapSquare wrapText="bothSides" distB="0" distT="0" distL="114300" distR="114300"/>
          <wp:docPr descr="London Academy of Excellence" id="17" name="image1.png"/>
          <a:graphic>
            <a:graphicData uri="http://schemas.openxmlformats.org/drawingml/2006/picture">
              <pic:pic>
                <pic:nvPicPr>
                  <pic:cNvPr descr="London Academy of Excellence" id="0" name="image1.png"/>
                  <pic:cNvPicPr preferRelativeResize="0"/>
                </pic:nvPicPr>
                <pic:blipFill>
                  <a:blip r:embed="rId1"/>
                  <a:srcRect b="0" l="0" r="0" t="0"/>
                  <a:stretch>
                    <a:fillRect/>
                  </a:stretch>
                </pic:blipFill>
                <pic:spPr>
                  <a:xfrm>
                    <a:off x="0" y="0"/>
                    <a:ext cx="1865630" cy="535305"/>
                  </a:xfrm>
                  <a:prstGeom prst="rect"/>
                  <a:ln/>
                </pic:spPr>
              </pic:pic>
            </a:graphicData>
          </a:graphic>
        </wp:anchor>
      </w:drawing>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30"/>
        <w:szCs w:val="30"/>
        <w:u w:val="none"/>
        <w:shd w:fill="auto" w:val="clear"/>
        <w:vertAlign w:val="baseline"/>
      </w:rPr>
    </w:pPr>
    <w:r w:rsidDel="00000000" w:rsidR="00000000" w:rsidRPr="00000000">
      <w:rPr>
        <w:rFonts w:ascii="Century Gothic" w:cs="Century Gothic" w:eastAsia="Century Gothic" w:hAnsi="Century Gothic"/>
        <w:b w:val="1"/>
        <w:sz w:val="30"/>
        <w:szCs w:val="30"/>
        <w:rtl w:val="0"/>
      </w:rPr>
      <w:t xml:space="preserve">Kitchen Porter</w:t>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B18A8"/>
    <w:rPr>
      <w:rFonts w:eastAsiaTheme="minorEastAsia"/>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B095F"/>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095F"/>
  </w:style>
  <w:style w:type="paragraph" w:styleId="Footer">
    <w:name w:val="footer"/>
    <w:basedOn w:val="Normal"/>
    <w:link w:val="FooterChar"/>
    <w:uiPriority w:val="99"/>
    <w:unhideWhenUsed w:val="1"/>
    <w:rsid w:val="006B095F"/>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095F"/>
  </w:style>
  <w:style w:type="paragraph" w:styleId="BalloonText">
    <w:name w:val="Balloon Text"/>
    <w:basedOn w:val="Normal"/>
    <w:link w:val="BalloonTextChar"/>
    <w:uiPriority w:val="99"/>
    <w:semiHidden w:val="1"/>
    <w:unhideWhenUsed w:val="1"/>
    <w:rsid w:val="006B095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B095F"/>
    <w:rPr>
      <w:rFonts w:ascii="Segoe UI" w:cs="Segoe UI" w:hAnsi="Segoe UI"/>
      <w:sz w:val="18"/>
      <w:szCs w:val="18"/>
    </w:rPr>
  </w:style>
  <w:style w:type="paragraph" w:styleId="ListParagraph">
    <w:name w:val="List Paragraph"/>
    <w:basedOn w:val="Normal"/>
    <w:uiPriority w:val="34"/>
    <w:qFormat w:val="1"/>
    <w:rsid w:val="00BE0AE2"/>
    <w:pPr>
      <w:ind w:left="720"/>
      <w:contextualSpacing w:val="1"/>
    </w:pPr>
  </w:style>
  <w:style w:type="table" w:styleId="TableGrid">
    <w:name w:val="Table Grid"/>
    <w:basedOn w:val="TableNormal"/>
    <w:uiPriority w:val="39"/>
    <w:rsid w:val="00BE0AE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2531B"/>
    <w:pPr>
      <w:autoSpaceDE w:val="0"/>
      <w:autoSpaceDN w:val="0"/>
      <w:adjustRightInd w:val="0"/>
      <w:spacing w:after="0" w:line="240" w:lineRule="auto"/>
    </w:pPr>
    <w:rPr>
      <w:rFonts w:ascii="Franklin Gothic Book" w:cs="Franklin Gothic Book" w:hAnsi="Franklin Gothic Book"/>
      <w:color w:val="000000"/>
      <w:sz w:val="24"/>
      <w:szCs w:val="24"/>
    </w:rPr>
  </w:style>
  <w:style w:type="character" w:styleId="CommentReference">
    <w:name w:val="annotation reference"/>
    <w:basedOn w:val="DefaultParagraphFont"/>
    <w:uiPriority w:val="99"/>
    <w:semiHidden w:val="1"/>
    <w:unhideWhenUsed w:val="1"/>
    <w:rsid w:val="00452862"/>
    <w:rPr>
      <w:sz w:val="16"/>
      <w:szCs w:val="16"/>
    </w:rPr>
  </w:style>
  <w:style w:type="paragraph" w:styleId="CommentText">
    <w:name w:val="annotation text"/>
    <w:basedOn w:val="Normal"/>
    <w:link w:val="CommentTextChar"/>
    <w:uiPriority w:val="99"/>
    <w:semiHidden w:val="1"/>
    <w:unhideWhenUsed w:val="1"/>
    <w:rsid w:val="00452862"/>
    <w:pPr>
      <w:spacing w:line="240" w:lineRule="auto"/>
    </w:pPr>
    <w:rPr>
      <w:sz w:val="20"/>
      <w:szCs w:val="20"/>
    </w:rPr>
  </w:style>
  <w:style w:type="character" w:styleId="CommentTextChar" w:customStyle="1">
    <w:name w:val="Comment Text Char"/>
    <w:basedOn w:val="DefaultParagraphFont"/>
    <w:link w:val="CommentText"/>
    <w:uiPriority w:val="99"/>
    <w:semiHidden w:val="1"/>
    <w:rsid w:val="0045286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val="1"/>
    <w:unhideWhenUsed w:val="1"/>
    <w:rsid w:val="00452862"/>
    <w:rPr>
      <w:b w:val="1"/>
      <w:bCs w:val="1"/>
    </w:rPr>
  </w:style>
  <w:style w:type="character" w:styleId="CommentSubjectChar" w:customStyle="1">
    <w:name w:val="Comment Subject Char"/>
    <w:basedOn w:val="CommentTextChar"/>
    <w:link w:val="CommentSubject"/>
    <w:uiPriority w:val="99"/>
    <w:semiHidden w:val="1"/>
    <w:rsid w:val="00452862"/>
    <w:rPr>
      <w:rFonts w:eastAsiaTheme="minorEastAsia"/>
      <w:b w:val="1"/>
      <w:bCs w:val="1"/>
      <w:sz w:val="20"/>
      <w:szCs w:val="20"/>
      <w:lang w:eastAsia="ja-JP"/>
    </w:rPr>
  </w:style>
  <w:style w:type="table" w:styleId="TableGrid1" w:customStyle="1">
    <w:name w:val="Table Grid1"/>
    <w:basedOn w:val="TableNormal"/>
    <w:next w:val="TableGrid"/>
    <w:uiPriority w:val="39"/>
    <w:rsid w:val="0006734A"/>
    <w:pPr>
      <w:spacing w:after="0" w:line="240" w:lineRule="auto"/>
    </w:pPr>
    <w:rPr>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06734A"/>
    <w:pPr>
      <w:spacing w:after="0" w:line="240" w:lineRule="auto"/>
    </w:pPr>
    <w:rPr>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aetottenham.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IUJhMI3Dav/Q8V0q/d0MrBtXyg==">CgMxLjA4AHIhMVJGZUlhcDk2YXRDYWdyekhnNGl0NllmT3g5VGFYRGVE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2021-02-22T08:11:00Z</dcterms:created>
  <dc:creator>Marco Palumbo</dc:creator>
</cp:coreProperties>
</file>